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X="-4384" w:tblpY="1456"/>
        <w:tblW w:w="1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92"/>
        <w:gridCol w:w="9920"/>
        <w:gridCol w:w="162"/>
      </w:tblGrid>
      <w:tr w:rsidR="008B5BC4" w:rsidRPr="008776B7" w:rsidTr="00656F53">
        <w:trPr>
          <w:trHeight w:val="415"/>
        </w:trPr>
        <w:tc>
          <w:tcPr>
            <w:tcW w:w="496" w:type="dxa"/>
            <w:tcBorders>
              <w:top w:val="nil"/>
              <w:bottom w:val="nil"/>
              <w:right w:val="nil"/>
            </w:tcBorders>
          </w:tcPr>
          <w:p w:rsidR="008B5BC4" w:rsidRPr="008776B7" w:rsidRDefault="008B5BC4" w:rsidP="00656F53">
            <w:pPr>
              <w:tabs>
                <w:tab w:val="left" w:pos="-720"/>
                <w:tab w:val="left" w:pos="1620"/>
              </w:tabs>
              <w:ind w:right="-1008"/>
              <w:jc w:val="right"/>
              <w:rPr>
                <w:rFonts w:ascii="Times New Roman" w:hAnsi="Times New Roman" w:cs="Times New Roman"/>
                <w:b/>
                <w:sz w:val="24"/>
                <w:szCs w:val="24"/>
              </w:rPr>
            </w:pPr>
          </w:p>
        </w:tc>
        <w:tc>
          <w:tcPr>
            <w:tcW w:w="992" w:type="dxa"/>
            <w:tcBorders>
              <w:top w:val="single" w:sz="4" w:space="0" w:color="auto"/>
              <w:bottom w:val="nil"/>
              <w:right w:val="nil"/>
            </w:tcBorders>
          </w:tcPr>
          <w:p w:rsidR="008B5BC4" w:rsidRPr="00792D20" w:rsidRDefault="007325AD" w:rsidP="00656F53">
            <w:pPr>
              <w:rPr>
                <w:rFonts w:ascii="Times New Roman" w:hAnsi="Times New Roman" w:cs="Times New Roman"/>
                <w:b/>
                <w:i/>
                <w:sz w:val="24"/>
                <w:szCs w:val="24"/>
              </w:rPr>
            </w:pPr>
            <w:r w:rsidRPr="00792D20">
              <w:rPr>
                <w:rFonts w:ascii="Times New Roman" w:hAnsi="Times New Roman" w:cs="Times New Roman"/>
                <w:b/>
                <w:i/>
                <w:sz w:val="24"/>
                <w:szCs w:val="24"/>
              </w:rPr>
              <w:t>KARAR NO</w:t>
            </w:r>
          </w:p>
        </w:tc>
        <w:tc>
          <w:tcPr>
            <w:tcW w:w="9920" w:type="dxa"/>
            <w:tcBorders>
              <w:top w:val="single" w:sz="4" w:space="0" w:color="auto"/>
              <w:bottom w:val="nil"/>
              <w:right w:val="nil"/>
            </w:tcBorders>
          </w:tcPr>
          <w:p w:rsidR="008B5BC4" w:rsidRPr="00792D20" w:rsidRDefault="008B7975" w:rsidP="00656F53">
            <w:pPr>
              <w:tabs>
                <w:tab w:val="left" w:pos="2145"/>
              </w:tabs>
              <w:ind w:left="-1058"/>
              <w:jc w:val="center"/>
              <w:rPr>
                <w:rFonts w:ascii="Times New Roman" w:hAnsi="Times New Roman" w:cs="Times New Roman"/>
                <w:b/>
                <w:i/>
                <w:sz w:val="24"/>
                <w:szCs w:val="24"/>
              </w:rPr>
            </w:pPr>
            <w:r w:rsidRPr="00792D20">
              <w:rPr>
                <w:rFonts w:ascii="Times New Roman" w:hAnsi="Times New Roman" w:cs="Times New Roman"/>
                <w:b/>
                <w:i/>
                <w:sz w:val="24"/>
                <w:szCs w:val="24"/>
              </w:rPr>
              <w:t>KARARIN KONUSU</w:t>
            </w:r>
          </w:p>
        </w:tc>
        <w:tc>
          <w:tcPr>
            <w:tcW w:w="162" w:type="dxa"/>
            <w:tcBorders>
              <w:left w:val="nil"/>
            </w:tcBorders>
            <w:shd w:val="clear" w:color="auto" w:fill="auto"/>
          </w:tcPr>
          <w:p w:rsidR="008B5BC4" w:rsidRPr="00792D20" w:rsidRDefault="008B5BC4" w:rsidP="00656F53">
            <w:pPr>
              <w:rPr>
                <w:rFonts w:ascii="Times New Roman" w:hAnsi="Times New Roman" w:cs="Times New Roman"/>
                <w:i/>
                <w:sz w:val="24"/>
                <w:szCs w:val="24"/>
              </w:rPr>
            </w:pPr>
          </w:p>
        </w:tc>
      </w:tr>
      <w:tr w:rsidR="00656F53" w:rsidRPr="00B363FD" w:rsidTr="00656F53">
        <w:trPr>
          <w:gridBefore w:val="1"/>
          <w:wBefore w:w="496" w:type="dxa"/>
          <w:trHeight w:val="373"/>
        </w:trPr>
        <w:tc>
          <w:tcPr>
            <w:tcW w:w="992" w:type="dxa"/>
          </w:tcPr>
          <w:p w:rsidR="00656F53" w:rsidRPr="00656F53" w:rsidRDefault="00656F53" w:rsidP="00656F53">
            <w:pPr>
              <w:rPr>
                <w:rFonts w:ascii="Times New Roman" w:hAnsi="Times New Roman" w:cs="Times New Roman"/>
                <w:b/>
                <w:i/>
                <w:sz w:val="24"/>
                <w:szCs w:val="24"/>
              </w:rPr>
            </w:pPr>
          </w:p>
          <w:p w:rsidR="00656F53" w:rsidRPr="00656F53" w:rsidRDefault="00656F53" w:rsidP="00656F53">
            <w:pPr>
              <w:rPr>
                <w:rFonts w:ascii="Times New Roman" w:hAnsi="Times New Roman" w:cs="Times New Roman"/>
                <w:b/>
                <w:i/>
                <w:sz w:val="24"/>
                <w:szCs w:val="24"/>
              </w:rPr>
            </w:pPr>
            <w:r w:rsidRPr="00656F53">
              <w:rPr>
                <w:rFonts w:ascii="Times New Roman" w:hAnsi="Times New Roman" w:cs="Times New Roman"/>
                <w:b/>
                <w:i/>
                <w:sz w:val="24"/>
                <w:szCs w:val="24"/>
              </w:rPr>
              <w:t>241</w:t>
            </w:r>
          </w:p>
        </w:tc>
        <w:tc>
          <w:tcPr>
            <w:tcW w:w="10082" w:type="dxa"/>
            <w:gridSpan w:val="2"/>
            <w:tcBorders>
              <w:top w:val="single" w:sz="4" w:space="0" w:color="auto"/>
              <w:left w:val="single" w:sz="4" w:space="0" w:color="auto"/>
              <w:bottom w:val="single" w:sz="4" w:space="0" w:color="auto"/>
              <w:right w:val="single" w:sz="4" w:space="0" w:color="auto"/>
            </w:tcBorders>
          </w:tcPr>
          <w:p w:rsidR="00656F53" w:rsidRPr="00656F53" w:rsidRDefault="00656F53" w:rsidP="00656F53">
            <w:pPr>
              <w:jc w:val="both"/>
              <w:rPr>
                <w:rFonts w:ascii="Times New Roman" w:hAnsi="Times New Roman" w:cs="Times New Roman"/>
                <w:i/>
                <w:sz w:val="24"/>
                <w:szCs w:val="24"/>
              </w:rPr>
            </w:pPr>
            <w:r w:rsidRPr="00656F53">
              <w:rPr>
                <w:rFonts w:ascii="Times New Roman" w:hAnsi="Times New Roman" w:cs="Times New Roman"/>
                <w:i/>
                <w:sz w:val="24"/>
                <w:szCs w:val="24"/>
              </w:rPr>
              <w:t xml:space="preserve">İlimiz, Çaycuma İlçesi Kayabaşı Köyü içme suyu tesisine ait elektro motopomp grubunda arıza meydana gelmiş olup elektro motopomp grubunun yenilenmesi için keşif sonucu tahakkuk eden KDV </w:t>
            </w:r>
            <w:proofErr w:type="gramStart"/>
            <w:r w:rsidRPr="00656F53">
              <w:rPr>
                <w:rFonts w:ascii="Times New Roman" w:hAnsi="Times New Roman" w:cs="Times New Roman"/>
                <w:i/>
                <w:sz w:val="24"/>
                <w:szCs w:val="24"/>
              </w:rPr>
              <w:t>dahil</w:t>
            </w:r>
            <w:proofErr w:type="gramEnd"/>
            <w:r w:rsidRPr="00656F53">
              <w:rPr>
                <w:rFonts w:ascii="Times New Roman" w:hAnsi="Times New Roman" w:cs="Times New Roman"/>
                <w:i/>
                <w:sz w:val="24"/>
                <w:szCs w:val="24"/>
              </w:rPr>
              <w:t xml:space="preserve"> 64.534,80 TL’nin 25.000,00 TL’sinin Köylere Yardım Yönetmeliği uyarınca, </w:t>
            </w:r>
            <w:r w:rsidRPr="00656F53">
              <w:rPr>
                <w:rFonts w:ascii="Times New Roman" w:hAnsi="Times New Roman" w:cs="Times New Roman"/>
                <w:b/>
                <w:i/>
                <w:sz w:val="24"/>
                <w:szCs w:val="24"/>
              </w:rPr>
              <w:t>“Köylere Hizmet Götürme Birliklerine Yardım”</w:t>
            </w:r>
            <w:r w:rsidRPr="00656F53">
              <w:rPr>
                <w:rFonts w:ascii="Times New Roman" w:hAnsi="Times New Roman" w:cs="Times New Roman"/>
                <w:i/>
                <w:sz w:val="24"/>
                <w:szCs w:val="24"/>
              </w:rPr>
              <w:t xml:space="preserve"> ödeneğinden tenzil edilerek, Çaycuma İlçe Köylere Hizmet Götürme Birliğine aktarılması hususunun görüşülmesi.</w:t>
            </w:r>
          </w:p>
        </w:tc>
      </w:tr>
      <w:tr w:rsidR="00656F53" w:rsidRPr="00692AFB" w:rsidTr="00656F53">
        <w:trPr>
          <w:gridBefore w:val="1"/>
          <w:wBefore w:w="496" w:type="dxa"/>
          <w:trHeight w:val="217"/>
        </w:trPr>
        <w:tc>
          <w:tcPr>
            <w:tcW w:w="992" w:type="dxa"/>
          </w:tcPr>
          <w:p w:rsidR="00656F53" w:rsidRPr="00656F53" w:rsidRDefault="00656F53" w:rsidP="00656F53">
            <w:pPr>
              <w:rPr>
                <w:rFonts w:ascii="Times New Roman" w:hAnsi="Times New Roman" w:cs="Times New Roman"/>
                <w:b/>
                <w:i/>
                <w:sz w:val="24"/>
                <w:szCs w:val="24"/>
              </w:rPr>
            </w:pPr>
            <w:r w:rsidRPr="00656F53">
              <w:rPr>
                <w:rFonts w:ascii="Times New Roman" w:hAnsi="Times New Roman" w:cs="Times New Roman"/>
                <w:b/>
                <w:i/>
                <w:sz w:val="24"/>
                <w:szCs w:val="24"/>
              </w:rPr>
              <w:t>242</w:t>
            </w:r>
          </w:p>
        </w:tc>
        <w:tc>
          <w:tcPr>
            <w:tcW w:w="10082" w:type="dxa"/>
            <w:gridSpan w:val="2"/>
            <w:tcBorders>
              <w:top w:val="single" w:sz="4" w:space="0" w:color="auto"/>
              <w:left w:val="single" w:sz="4" w:space="0" w:color="auto"/>
              <w:bottom w:val="single" w:sz="4" w:space="0" w:color="auto"/>
              <w:right w:val="single" w:sz="4" w:space="0" w:color="auto"/>
            </w:tcBorders>
          </w:tcPr>
          <w:p w:rsidR="00656F53" w:rsidRPr="00656F53" w:rsidRDefault="00656F53" w:rsidP="00656F53">
            <w:pPr>
              <w:jc w:val="both"/>
              <w:rPr>
                <w:rFonts w:ascii="Times New Roman" w:hAnsi="Times New Roman" w:cs="Times New Roman"/>
                <w:i/>
                <w:sz w:val="24"/>
                <w:szCs w:val="24"/>
              </w:rPr>
            </w:pPr>
            <w:r w:rsidRPr="00656F53">
              <w:rPr>
                <w:rFonts w:ascii="Times New Roman" w:hAnsi="Times New Roman" w:cs="Times New Roman"/>
                <w:i/>
                <w:sz w:val="24"/>
                <w:szCs w:val="24"/>
              </w:rPr>
              <w:t xml:space="preserve">İlimiz, Alaplı İlçesi </w:t>
            </w:r>
            <w:proofErr w:type="spellStart"/>
            <w:r w:rsidRPr="00656F53">
              <w:rPr>
                <w:rFonts w:ascii="Times New Roman" w:hAnsi="Times New Roman" w:cs="Times New Roman"/>
                <w:i/>
                <w:sz w:val="24"/>
                <w:szCs w:val="24"/>
              </w:rPr>
              <w:t>Gümeli</w:t>
            </w:r>
            <w:proofErr w:type="spellEnd"/>
            <w:r w:rsidRPr="00656F53">
              <w:rPr>
                <w:rFonts w:ascii="Times New Roman" w:hAnsi="Times New Roman" w:cs="Times New Roman"/>
                <w:i/>
                <w:sz w:val="24"/>
                <w:szCs w:val="24"/>
              </w:rPr>
              <w:t xml:space="preserve"> Beldesi sınırları içinde Güvenlikli Yol Projesi işi için ihtiyaç duyulan ödenek, Bakanlığımızca temin edilerek İdaremiz hesaplarına aktarılacağından, söz konusu ödeneğin hak ediş karşılığı Alaplı İlçe Köylere Hizmet Götürme Birliğine aktarılması hususunun görüşülmesi.</w:t>
            </w:r>
          </w:p>
        </w:tc>
      </w:tr>
      <w:tr w:rsidR="00656F53" w:rsidRPr="00692AFB" w:rsidTr="00656F53">
        <w:trPr>
          <w:gridBefore w:val="1"/>
          <w:wBefore w:w="496" w:type="dxa"/>
          <w:trHeight w:val="368"/>
        </w:trPr>
        <w:tc>
          <w:tcPr>
            <w:tcW w:w="992" w:type="dxa"/>
          </w:tcPr>
          <w:p w:rsidR="00656F53" w:rsidRPr="00656F53" w:rsidRDefault="00656F53" w:rsidP="00656F53">
            <w:pPr>
              <w:rPr>
                <w:rFonts w:ascii="Times New Roman" w:hAnsi="Times New Roman" w:cs="Times New Roman"/>
                <w:b/>
                <w:i/>
                <w:sz w:val="24"/>
                <w:szCs w:val="24"/>
              </w:rPr>
            </w:pPr>
            <w:r w:rsidRPr="00656F53">
              <w:rPr>
                <w:rFonts w:ascii="Times New Roman" w:hAnsi="Times New Roman" w:cs="Times New Roman"/>
                <w:b/>
                <w:i/>
                <w:sz w:val="24"/>
                <w:szCs w:val="24"/>
              </w:rPr>
              <w:t>243</w:t>
            </w:r>
          </w:p>
        </w:tc>
        <w:tc>
          <w:tcPr>
            <w:tcW w:w="10082" w:type="dxa"/>
            <w:gridSpan w:val="2"/>
            <w:tcBorders>
              <w:top w:val="single" w:sz="4" w:space="0" w:color="auto"/>
              <w:left w:val="single" w:sz="4" w:space="0" w:color="auto"/>
              <w:bottom w:val="single" w:sz="4" w:space="0" w:color="auto"/>
              <w:right w:val="single" w:sz="4" w:space="0" w:color="auto"/>
            </w:tcBorders>
          </w:tcPr>
          <w:p w:rsidR="00656F53" w:rsidRPr="00656F53" w:rsidRDefault="00656F53" w:rsidP="00656F53">
            <w:pPr>
              <w:jc w:val="both"/>
              <w:rPr>
                <w:rFonts w:ascii="Times New Roman" w:hAnsi="Times New Roman" w:cs="Times New Roman"/>
                <w:i/>
                <w:sz w:val="24"/>
                <w:szCs w:val="24"/>
              </w:rPr>
            </w:pPr>
            <w:r w:rsidRPr="00656F53">
              <w:rPr>
                <w:rFonts w:ascii="Times New Roman" w:hAnsi="Times New Roman" w:cs="Times New Roman"/>
                <w:i/>
                <w:sz w:val="24"/>
                <w:szCs w:val="24"/>
              </w:rPr>
              <w:t xml:space="preserve">İlimiz, </w:t>
            </w:r>
            <w:proofErr w:type="spellStart"/>
            <w:r w:rsidRPr="00656F53">
              <w:rPr>
                <w:rFonts w:ascii="Times New Roman" w:hAnsi="Times New Roman" w:cs="Times New Roman"/>
                <w:i/>
                <w:sz w:val="24"/>
                <w:szCs w:val="24"/>
              </w:rPr>
              <w:t>Kdz</w:t>
            </w:r>
            <w:proofErr w:type="spellEnd"/>
            <w:r w:rsidRPr="00656F53">
              <w:rPr>
                <w:rFonts w:ascii="Times New Roman" w:hAnsi="Times New Roman" w:cs="Times New Roman"/>
                <w:i/>
                <w:sz w:val="24"/>
                <w:szCs w:val="24"/>
              </w:rPr>
              <w:t xml:space="preserve">. Ereğli İlçesi Dağlıca Köyünde Kadastronun 200 ada, 17 </w:t>
            </w:r>
            <w:proofErr w:type="spellStart"/>
            <w:r w:rsidRPr="00656F53">
              <w:rPr>
                <w:rFonts w:ascii="Times New Roman" w:hAnsi="Times New Roman" w:cs="Times New Roman"/>
                <w:i/>
                <w:sz w:val="24"/>
                <w:szCs w:val="24"/>
              </w:rPr>
              <w:t>nolu</w:t>
            </w:r>
            <w:proofErr w:type="spellEnd"/>
            <w:r w:rsidRPr="00656F53">
              <w:rPr>
                <w:rFonts w:ascii="Times New Roman" w:hAnsi="Times New Roman" w:cs="Times New Roman"/>
                <w:i/>
                <w:sz w:val="24"/>
                <w:szCs w:val="24"/>
              </w:rPr>
              <w:t xml:space="preserve"> parselin (a) ve (b) parsellerine ayrılması hususunun görüşülmesi.</w:t>
            </w:r>
          </w:p>
        </w:tc>
      </w:tr>
      <w:tr w:rsidR="00656F53" w:rsidRPr="00692AFB" w:rsidTr="00656F53">
        <w:trPr>
          <w:gridBefore w:val="1"/>
          <w:wBefore w:w="496" w:type="dxa"/>
          <w:trHeight w:val="330"/>
        </w:trPr>
        <w:tc>
          <w:tcPr>
            <w:tcW w:w="992" w:type="dxa"/>
          </w:tcPr>
          <w:p w:rsidR="00656F53" w:rsidRPr="00656F53" w:rsidRDefault="00656F53" w:rsidP="00656F53">
            <w:pPr>
              <w:rPr>
                <w:rFonts w:ascii="Times New Roman" w:hAnsi="Times New Roman" w:cs="Times New Roman"/>
                <w:b/>
                <w:i/>
                <w:sz w:val="24"/>
                <w:szCs w:val="24"/>
              </w:rPr>
            </w:pPr>
            <w:r w:rsidRPr="00656F53">
              <w:rPr>
                <w:rFonts w:ascii="Times New Roman" w:hAnsi="Times New Roman" w:cs="Times New Roman"/>
                <w:b/>
                <w:i/>
                <w:sz w:val="24"/>
                <w:szCs w:val="24"/>
              </w:rPr>
              <w:t>244</w:t>
            </w:r>
          </w:p>
        </w:tc>
        <w:tc>
          <w:tcPr>
            <w:tcW w:w="10082" w:type="dxa"/>
            <w:gridSpan w:val="2"/>
            <w:tcBorders>
              <w:top w:val="single" w:sz="4" w:space="0" w:color="auto"/>
              <w:left w:val="single" w:sz="4" w:space="0" w:color="auto"/>
              <w:bottom w:val="single" w:sz="4" w:space="0" w:color="auto"/>
              <w:right w:val="single" w:sz="4" w:space="0" w:color="auto"/>
            </w:tcBorders>
          </w:tcPr>
          <w:p w:rsidR="00656F53" w:rsidRPr="00656F53" w:rsidRDefault="00656F53" w:rsidP="00656F53">
            <w:pPr>
              <w:jc w:val="both"/>
              <w:rPr>
                <w:rFonts w:ascii="Times New Roman" w:hAnsi="Times New Roman" w:cs="Times New Roman"/>
                <w:i/>
                <w:sz w:val="24"/>
                <w:szCs w:val="24"/>
              </w:rPr>
            </w:pPr>
            <w:r w:rsidRPr="00656F53">
              <w:rPr>
                <w:rFonts w:ascii="Times New Roman" w:hAnsi="Times New Roman" w:cs="Times New Roman"/>
                <w:i/>
                <w:sz w:val="24"/>
                <w:szCs w:val="24"/>
              </w:rPr>
              <w:t xml:space="preserve">İlimiz, </w:t>
            </w:r>
            <w:proofErr w:type="spellStart"/>
            <w:r w:rsidRPr="00656F53">
              <w:rPr>
                <w:rFonts w:ascii="Times New Roman" w:hAnsi="Times New Roman" w:cs="Times New Roman"/>
                <w:i/>
                <w:sz w:val="24"/>
                <w:szCs w:val="24"/>
              </w:rPr>
              <w:t>Kdz</w:t>
            </w:r>
            <w:proofErr w:type="spellEnd"/>
            <w:r w:rsidRPr="00656F53">
              <w:rPr>
                <w:rFonts w:ascii="Times New Roman" w:hAnsi="Times New Roman" w:cs="Times New Roman"/>
                <w:i/>
                <w:sz w:val="24"/>
                <w:szCs w:val="24"/>
              </w:rPr>
              <w:t xml:space="preserve">. Ereğli İlçesi Bozca Köyünde Kadastronun 139 ada, 8 ve 9 </w:t>
            </w:r>
            <w:proofErr w:type="spellStart"/>
            <w:r w:rsidRPr="00656F53">
              <w:rPr>
                <w:rFonts w:ascii="Times New Roman" w:hAnsi="Times New Roman" w:cs="Times New Roman"/>
                <w:i/>
                <w:sz w:val="24"/>
                <w:szCs w:val="24"/>
              </w:rPr>
              <w:t>nolu</w:t>
            </w:r>
            <w:proofErr w:type="spellEnd"/>
            <w:r w:rsidRPr="00656F53">
              <w:rPr>
                <w:rFonts w:ascii="Times New Roman" w:hAnsi="Times New Roman" w:cs="Times New Roman"/>
                <w:i/>
                <w:sz w:val="24"/>
                <w:szCs w:val="24"/>
              </w:rPr>
              <w:t xml:space="preserve"> parsellerin (a) parseline dönüştürülmesi hususunun görüşülmesi.</w:t>
            </w:r>
          </w:p>
        </w:tc>
      </w:tr>
      <w:tr w:rsidR="00656F53" w:rsidRPr="00692AFB" w:rsidTr="00656F53">
        <w:trPr>
          <w:gridBefore w:val="1"/>
          <w:wBefore w:w="496" w:type="dxa"/>
          <w:trHeight w:val="570"/>
        </w:trPr>
        <w:tc>
          <w:tcPr>
            <w:tcW w:w="992" w:type="dxa"/>
          </w:tcPr>
          <w:p w:rsidR="00656F53" w:rsidRPr="00656F53" w:rsidRDefault="00656F53" w:rsidP="00656F53">
            <w:pPr>
              <w:rPr>
                <w:rFonts w:ascii="Times New Roman" w:hAnsi="Times New Roman" w:cs="Times New Roman"/>
                <w:b/>
                <w:i/>
                <w:sz w:val="24"/>
                <w:szCs w:val="24"/>
              </w:rPr>
            </w:pPr>
            <w:r w:rsidRPr="00656F53">
              <w:rPr>
                <w:rFonts w:ascii="Times New Roman" w:hAnsi="Times New Roman" w:cs="Times New Roman"/>
                <w:b/>
                <w:i/>
                <w:sz w:val="24"/>
                <w:szCs w:val="24"/>
              </w:rPr>
              <w:t>245</w:t>
            </w:r>
          </w:p>
        </w:tc>
        <w:tc>
          <w:tcPr>
            <w:tcW w:w="10082" w:type="dxa"/>
            <w:gridSpan w:val="2"/>
            <w:tcBorders>
              <w:top w:val="single" w:sz="4" w:space="0" w:color="auto"/>
              <w:left w:val="single" w:sz="4" w:space="0" w:color="auto"/>
              <w:bottom w:val="single" w:sz="4" w:space="0" w:color="auto"/>
              <w:right w:val="single" w:sz="4" w:space="0" w:color="auto"/>
            </w:tcBorders>
          </w:tcPr>
          <w:p w:rsidR="00656F53" w:rsidRPr="00656F53" w:rsidRDefault="00656F53" w:rsidP="00656F53">
            <w:pPr>
              <w:jc w:val="both"/>
              <w:rPr>
                <w:rFonts w:ascii="Times New Roman" w:hAnsi="Times New Roman" w:cs="Times New Roman"/>
                <w:i/>
                <w:sz w:val="24"/>
                <w:szCs w:val="24"/>
              </w:rPr>
            </w:pPr>
            <w:r w:rsidRPr="00656F53">
              <w:rPr>
                <w:rFonts w:ascii="Times New Roman" w:hAnsi="Times New Roman" w:cs="Times New Roman"/>
                <w:i/>
                <w:sz w:val="24"/>
                <w:szCs w:val="24"/>
              </w:rPr>
              <w:t xml:space="preserve">İlimiz, Alaplı İlçesi Fındıklı Köyünde Kadastronun 127 ada, 6 ve 7 </w:t>
            </w:r>
            <w:proofErr w:type="spellStart"/>
            <w:r w:rsidRPr="00656F53">
              <w:rPr>
                <w:rFonts w:ascii="Times New Roman" w:hAnsi="Times New Roman" w:cs="Times New Roman"/>
                <w:i/>
                <w:sz w:val="24"/>
                <w:szCs w:val="24"/>
              </w:rPr>
              <w:t>nolu</w:t>
            </w:r>
            <w:proofErr w:type="spellEnd"/>
            <w:r w:rsidRPr="00656F53">
              <w:rPr>
                <w:rFonts w:ascii="Times New Roman" w:hAnsi="Times New Roman" w:cs="Times New Roman"/>
                <w:i/>
                <w:sz w:val="24"/>
                <w:szCs w:val="24"/>
              </w:rPr>
              <w:t xml:space="preserve"> parsellerin birleştirilerek (a) parseline dönüştürülmesi, daha sonra da bu (a) parselinin (b) ve (c) parsellerine ayrılması hususunun görüşülmesi.</w:t>
            </w:r>
          </w:p>
        </w:tc>
      </w:tr>
      <w:tr w:rsidR="00656F53" w:rsidRPr="00692AFB" w:rsidTr="00656F53">
        <w:trPr>
          <w:gridBefore w:val="1"/>
          <w:wBefore w:w="496" w:type="dxa"/>
          <w:trHeight w:val="247"/>
        </w:trPr>
        <w:tc>
          <w:tcPr>
            <w:tcW w:w="992" w:type="dxa"/>
          </w:tcPr>
          <w:p w:rsidR="00656F53" w:rsidRPr="00656F53" w:rsidRDefault="00656F53" w:rsidP="00656F53">
            <w:pPr>
              <w:rPr>
                <w:rFonts w:ascii="Times New Roman" w:hAnsi="Times New Roman" w:cs="Times New Roman"/>
                <w:b/>
                <w:i/>
                <w:sz w:val="24"/>
                <w:szCs w:val="24"/>
              </w:rPr>
            </w:pPr>
          </w:p>
          <w:p w:rsidR="00656F53" w:rsidRPr="00656F53" w:rsidRDefault="00656F53" w:rsidP="00656F53">
            <w:pPr>
              <w:rPr>
                <w:rFonts w:ascii="Times New Roman" w:hAnsi="Times New Roman" w:cs="Times New Roman"/>
                <w:b/>
                <w:i/>
                <w:sz w:val="24"/>
                <w:szCs w:val="24"/>
              </w:rPr>
            </w:pPr>
            <w:r w:rsidRPr="00656F53">
              <w:rPr>
                <w:rFonts w:ascii="Times New Roman" w:hAnsi="Times New Roman" w:cs="Times New Roman"/>
                <w:b/>
                <w:i/>
                <w:sz w:val="24"/>
                <w:szCs w:val="24"/>
              </w:rPr>
              <w:t>246</w:t>
            </w:r>
          </w:p>
        </w:tc>
        <w:tc>
          <w:tcPr>
            <w:tcW w:w="10082" w:type="dxa"/>
            <w:gridSpan w:val="2"/>
            <w:tcBorders>
              <w:top w:val="single" w:sz="4" w:space="0" w:color="auto"/>
              <w:left w:val="single" w:sz="4" w:space="0" w:color="auto"/>
              <w:bottom w:val="single" w:sz="4" w:space="0" w:color="auto"/>
              <w:right w:val="single" w:sz="4" w:space="0" w:color="auto"/>
            </w:tcBorders>
          </w:tcPr>
          <w:p w:rsidR="00656F53" w:rsidRPr="00656F53" w:rsidRDefault="00656F53" w:rsidP="00656F53">
            <w:pPr>
              <w:jc w:val="both"/>
              <w:rPr>
                <w:rFonts w:ascii="Times New Roman" w:hAnsi="Times New Roman" w:cs="Times New Roman"/>
                <w:i/>
                <w:sz w:val="24"/>
                <w:szCs w:val="24"/>
              </w:rPr>
            </w:pPr>
            <w:r w:rsidRPr="00656F53">
              <w:rPr>
                <w:rFonts w:ascii="Times New Roman" w:hAnsi="Times New Roman" w:cs="Times New Roman"/>
                <w:i/>
                <w:sz w:val="24"/>
                <w:szCs w:val="24"/>
              </w:rPr>
              <w:t xml:space="preserve">İlimiz, </w:t>
            </w:r>
            <w:proofErr w:type="spellStart"/>
            <w:r w:rsidRPr="00656F53">
              <w:rPr>
                <w:rFonts w:ascii="Times New Roman" w:hAnsi="Times New Roman" w:cs="Times New Roman"/>
                <w:i/>
                <w:sz w:val="24"/>
                <w:szCs w:val="24"/>
              </w:rPr>
              <w:t>Kdz</w:t>
            </w:r>
            <w:proofErr w:type="spellEnd"/>
            <w:r w:rsidRPr="00656F53">
              <w:rPr>
                <w:rFonts w:ascii="Times New Roman" w:hAnsi="Times New Roman" w:cs="Times New Roman"/>
                <w:i/>
                <w:sz w:val="24"/>
                <w:szCs w:val="24"/>
              </w:rPr>
              <w:t xml:space="preserve">. Ereğli İlçe Özel İdare Müdürlüğünde görev yapan personelin Zonguldak-Ereğli ve Ereğli Şantiye arası personel taşıma işi için ihtiyaç duyulan 60.500,00 TL ödeneğin, </w:t>
            </w:r>
            <w:r w:rsidRPr="00656F53">
              <w:rPr>
                <w:rFonts w:ascii="Times New Roman" w:hAnsi="Times New Roman" w:cs="Times New Roman"/>
                <w:b/>
                <w:i/>
                <w:sz w:val="24"/>
                <w:szCs w:val="24"/>
              </w:rPr>
              <w:t>“Yedek Ödenek”</w:t>
            </w:r>
            <w:r w:rsidRPr="00656F53">
              <w:rPr>
                <w:rFonts w:ascii="Times New Roman" w:hAnsi="Times New Roman" w:cs="Times New Roman"/>
                <w:i/>
                <w:sz w:val="24"/>
                <w:szCs w:val="24"/>
              </w:rPr>
              <w:t xml:space="preserve"> harcama kaleminden tenzil edilerek, </w:t>
            </w:r>
            <w:r w:rsidRPr="00656F53">
              <w:rPr>
                <w:rFonts w:ascii="Times New Roman" w:hAnsi="Times New Roman" w:cs="Times New Roman"/>
                <w:b/>
                <w:i/>
                <w:sz w:val="24"/>
                <w:szCs w:val="24"/>
              </w:rPr>
              <w:t>“Hizmet Alımları”</w:t>
            </w:r>
            <w:r w:rsidRPr="00656F53">
              <w:rPr>
                <w:rFonts w:ascii="Times New Roman" w:hAnsi="Times New Roman" w:cs="Times New Roman"/>
                <w:i/>
                <w:sz w:val="24"/>
                <w:szCs w:val="24"/>
              </w:rPr>
              <w:t xml:space="preserve"> harcama kalemine aktarılması hususunun görüşülmesi.</w:t>
            </w:r>
          </w:p>
        </w:tc>
      </w:tr>
      <w:tr w:rsidR="00656F53" w:rsidRPr="00692AFB" w:rsidTr="00656F53">
        <w:trPr>
          <w:gridBefore w:val="1"/>
          <w:wBefore w:w="496" w:type="dxa"/>
          <w:trHeight w:val="255"/>
        </w:trPr>
        <w:tc>
          <w:tcPr>
            <w:tcW w:w="992" w:type="dxa"/>
          </w:tcPr>
          <w:p w:rsidR="00656F53" w:rsidRPr="00656F53" w:rsidRDefault="00656F53" w:rsidP="00656F53">
            <w:pPr>
              <w:rPr>
                <w:rFonts w:ascii="Times New Roman" w:hAnsi="Times New Roman" w:cs="Times New Roman"/>
                <w:b/>
                <w:i/>
                <w:sz w:val="24"/>
                <w:szCs w:val="24"/>
              </w:rPr>
            </w:pPr>
          </w:p>
          <w:p w:rsidR="00656F53" w:rsidRPr="00656F53" w:rsidRDefault="00656F53" w:rsidP="00656F53">
            <w:pPr>
              <w:rPr>
                <w:rFonts w:ascii="Times New Roman" w:hAnsi="Times New Roman" w:cs="Times New Roman"/>
                <w:b/>
                <w:i/>
                <w:sz w:val="24"/>
                <w:szCs w:val="24"/>
              </w:rPr>
            </w:pPr>
          </w:p>
          <w:p w:rsidR="00656F53" w:rsidRPr="00656F53" w:rsidRDefault="00656F53" w:rsidP="00656F53">
            <w:pPr>
              <w:rPr>
                <w:rFonts w:ascii="Times New Roman" w:hAnsi="Times New Roman" w:cs="Times New Roman"/>
                <w:b/>
                <w:i/>
                <w:sz w:val="24"/>
                <w:szCs w:val="24"/>
              </w:rPr>
            </w:pPr>
            <w:r w:rsidRPr="00656F53">
              <w:rPr>
                <w:rFonts w:ascii="Times New Roman" w:hAnsi="Times New Roman" w:cs="Times New Roman"/>
                <w:b/>
                <w:i/>
                <w:sz w:val="24"/>
                <w:szCs w:val="24"/>
              </w:rPr>
              <w:t>247</w:t>
            </w:r>
          </w:p>
        </w:tc>
        <w:tc>
          <w:tcPr>
            <w:tcW w:w="10082" w:type="dxa"/>
            <w:gridSpan w:val="2"/>
            <w:tcBorders>
              <w:top w:val="single" w:sz="4" w:space="0" w:color="auto"/>
              <w:left w:val="single" w:sz="4" w:space="0" w:color="auto"/>
              <w:bottom w:val="single" w:sz="4" w:space="0" w:color="auto"/>
              <w:right w:val="single" w:sz="4" w:space="0" w:color="auto"/>
            </w:tcBorders>
          </w:tcPr>
          <w:p w:rsidR="00656F53" w:rsidRPr="00656F53" w:rsidRDefault="00656F53" w:rsidP="00656F53">
            <w:pPr>
              <w:jc w:val="both"/>
              <w:rPr>
                <w:rFonts w:ascii="Times New Roman" w:hAnsi="Times New Roman" w:cs="Times New Roman"/>
                <w:i/>
                <w:sz w:val="24"/>
                <w:szCs w:val="24"/>
              </w:rPr>
            </w:pPr>
            <w:r w:rsidRPr="00656F53">
              <w:rPr>
                <w:rFonts w:ascii="Times New Roman" w:hAnsi="Times New Roman" w:cs="Times New Roman"/>
                <w:i/>
                <w:sz w:val="24"/>
                <w:szCs w:val="24"/>
              </w:rPr>
              <w:t xml:space="preserve">İlimiz, Çaycuma İlçesi; Mehmet Akif Ersoy Mesleki ve Teknik Anadolu Lisesi, Perşembe Anaokulu, Filiz Rıfat </w:t>
            </w:r>
            <w:proofErr w:type="spellStart"/>
            <w:r w:rsidRPr="00656F53">
              <w:rPr>
                <w:rFonts w:ascii="Times New Roman" w:hAnsi="Times New Roman" w:cs="Times New Roman"/>
                <w:i/>
                <w:sz w:val="24"/>
                <w:szCs w:val="24"/>
              </w:rPr>
              <w:t>Güpgüpoğlu</w:t>
            </w:r>
            <w:proofErr w:type="spellEnd"/>
            <w:r w:rsidRPr="00656F53">
              <w:rPr>
                <w:rFonts w:ascii="Times New Roman" w:hAnsi="Times New Roman" w:cs="Times New Roman"/>
                <w:i/>
                <w:sz w:val="24"/>
                <w:szCs w:val="24"/>
              </w:rPr>
              <w:t xml:space="preserve"> Anadolu Lisesi, Salim Uçar İlkokulu/Ortaokulu, Gökçebey İlçesi; </w:t>
            </w:r>
            <w:proofErr w:type="spellStart"/>
            <w:r w:rsidRPr="00656F53">
              <w:rPr>
                <w:rFonts w:ascii="Times New Roman" w:hAnsi="Times New Roman" w:cs="Times New Roman"/>
                <w:i/>
                <w:sz w:val="24"/>
                <w:szCs w:val="24"/>
              </w:rPr>
              <w:t>Bakacakkadı</w:t>
            </w:r>
            <w:proofErr w:type="spellEnd"/>
            <w:r w:rsidRPr="00656F53">
              <w:rPr>
                <w:rFonts w:ascii="Times New Roman" w:hAnsi="Times New Roman" w:cs="Times New Roman"/>
                <w:i/>
                <w:sz w:val="24"/>
                <w:szCs w:val="24"/>
              </w:rPr>
              <w:t xml:space="preserve"> İlkokulu, Durmuş Demirel Ortaokulu, </w:t>
            </w:r>
            <w:proofErr w:type="spellStart"/>
            <w:r w:rsidRPr="00656F53">
              <w:rPr>
                <w:rFonts w:ascii="Times New Roman" w:hAnsi="Times New Roman" w:cs="Times New Roman"/>
                <w:i/>
                <w:sz w:val="24"/>
                <w:szCs w:val="24"/>
              </w:rPr>
              <w:t>Bakacakkadı</w:t>
            </w:r>
            <w:proofErr w:type="spellEnd"/>
            <w:r w:rsidRPr="00656F53">
              <w:rPr>
                <w:rFonts w:ascii="Times New Roman" w:hAnsi="Times New Roman" w:cs="Times New Roman"/>
                <w:i/>
                <w:sz w:val="24"/>
                <w:szCs w:val="24"/>
              </w:rPr>
              <w:t xml:space="preserve"> Anaokulu ve </w:t>
            </w:r>
            <w:proofErr w:type="spellStart"/>
            <w:r w:rsidRPr="00656F53">
              <w:rPr>
                <w:rFonts w:ascii="Times New Roman" w:hAnsi="Times New Roman" w:cs="Times New Roman"/>
                <w:i/>
                <w:sz w:val="24"/>
                <w:szCs w:val="24"/>
              </w:rPr>
              <w:t>Kdz</w:t>
            </w:r>
            <w:proofErr w:type="spellEnd"/>
            <w:r w:rsidRPr="00656F53">
              <w:rPr>
                <w:rFonts w:ascii="Times New Roman" w:hAnsi="Times New Roman" w:cs="Times New Roman"/>
                <w:i/>
                <w:sz w:val="24"/>
                <w:szCs w:val="24"/>
              </w:rPr>
              <w:t xml:space="preserve">. </w:t>
            </w:r>
            <w:proofErr w:type="gramStart"/>
            <w:r w:rsidRPr="00656F53">
              <w:rPr>
                <w:rFonts w:ascii="Times New Roman" w:hAnsi="Times New Roman" w:cs="Times New Roman"/>
                <w:i/>
                <w:sz w:val="24"/>
                <w:szCs w:val="24"/>
              </w:rPr>
              <w:t xml:space="preserve">Ereğli İlçesi; </w:t>
            </w:r>
            <w:proofErr w:type="spellStart"/>
            <w:r w:rsidRPr="00656F53">
              <w:rPr>
                <w:rFonts w:ascii="Times New Roman" w:hAnsi="Times New Roman" w:cs="Times New Roman"/>
                <w:i/>
                <w:sz w:val="24"/>
                <w:szCs w:val="24"/>
              </w:rPr>
              <w:t>Gülüç</w:t>
            </w:r>
            <w:proofErr w:type="spellEnd"/>
            <w:r w:rsidRPr="00656F53">
              <w:rPr>
                <w:rFonts w:ascii="Times New Roman" w:hAnsi="Times New Roman" w:cs="Times New Roman"/>
                <w:i/>
                <w:sz w:val="24"/>
                <w:szCs w:val="24"/>
              </w:rPr>
              <w:t xml:space="preserve"> Özel Eğitim Okulu Doğalgaz Dönüşüm İşlerinin, aynı ilçelerde kurulu bulunan Köylere Hizmet Götürme Birlikleri tarafından yapılması, ihtiyaç duyulan ödeneklerin İdaremizin ilgili harcama kaleminden ihale sonucu imzalanacak sözleşme bedeline göre karşılanması ve denetim görevinin </w:t>
            </w:r>
            <w:proofErr w:type="spellStart"/>
            <w:r w:rsidRPr="00656F53">
              <w:rPr>
                <w:rFonts w:ascii="Times New Roman" w:hAnsi="Times New Roman" w:cs="Times New Roman"/>
                <w:i/>
                <w:sz w:val="24"/>
                <w:szCs w:val="24"/>
              </w:rPr>
              <w:t>Gülüç</w:t>
            </w:r>
            <w:proofErr w:type="spellEnd"/>
            <w:r w:rsidRPr="00656F53">
              <w:rPr>
                <w:rFonts w:ascii="Times New Roman" w:hAnsi="Times New Roman" w:cs="Times New Roman"/>
                <w:i/>
                <w:sz w:val="24"/>
                <w:szCs w:val="24"/>
              </w:rPr>
              <w:t xml:space="preserve"> Özel Eğitim Okulu Doğalgaz Dönüşüm İşinin İl Milli Eğitim diğer işlerin ise İdaremiz Yatırım ve İnşaat Müdürlüğünce yerine getirilmesi husus</w:t>
            </w:r>
            <w:r>
              <w:rPr>
                <w:rFonts w:ascii="Times New Roman" w:hAnsi="Times New Roman" w:cs="Times New Roman"/>
                <w:i/>
                <w:sz w:val="24"/>
                <w:szCs w:val="24"/>
              </w:rPr>
              <w:t xml:space="preserve">unun görüşülmesi.  </w:t>
            </w:r>
            <w:proofErr w:type="gramEnd"/>
          </w:p>
        </w:tc>
      </w:tr>
    </w:tbl>
    <w:p w:rsidR="007B7A02" w:rsidRPr="00692AFB" w:rsidRDefault="00271B5C" w:rsidP="00271B5C">
      <w:pPr>
        <w:tabs>
          <w:tab w:val="left" w:pos="-720"/>
          <w:tab w:val="left" w:pos="1620"/>
          <w:tab w:val="left" w:pos="3525"/>
        </w:tabs>
        <w:ind w:left="-1260" w:right="-1008"/>
        <w:rPr>
          <w:rFonts w:ascii="Times New Roman" w:hAnsi="Times New Roman" w:cs="Times New Roman"/>
          <w:b/>
          <w:i/>
          <w:sz w:val="24"/>
          <w:szCs w:val="24"/>
        </w:rPr>
      </w:pPr>
      <w:r w:rsidRPr="00692AFB">
        <w:rPr>
          <w:rFonts w:ascii="Times New Roman" w:hAnsi="Times New Roman" w:cs="Times New Roman"/>
          <w:b/>
          <w:i/>
          <w:sz w:val="24"/>
          <w:szCs w:val="24"/>
        </w:rPr>
        <w:tab/>
      </w:r>
      <w:r w:rsidRPr="00692AFB">
        <w:rPr>
          <w:rFonts w:ascii="Times New Roman" w:hAnsi="Times New Roman" w:cs="Times New Roman"/>
          <w:b/>
          <w:i/>
          <w:sz w:val="24"/>
          <w:szCs w:val="24"/>
        </w:rPr>
        <w:tab/>
      </w:r>
      <w:r w:rsidRPr="00692AFB">
        <w:rPr>
          <w:rFonts w:ascii="Times New Roman" w:hAnsi="Times New Roman" w:cs="Times New Roman"/>
          <w:b/>
          <w:i/>
          <w:sz w:val="24"/>
          <w:szCs w:val="24"/>
        </w:rPr>
        <w:tab/>
      </w:r>
    </w:p>
    <w:p w:rsidR="007325AD" w:rsidRPr="00B363FD" w:rsidRDefault="008944E6" w:rsidP="008944E6">
      <w:pPr>
        <w:tabs>
          <w:tab w:val="left" w:pos="0"/>
        </w:tabs>
        <w:ind w:left="11" w:right="-1008" w:hanging="11"/>
        <w:rPr>
          <w:rFonts w:ascii="Times New Roman" w:hAnsi="Times New Roman" w:cs="Times New Roman"/>
          <w:b/>
          <w:i/>
          <w:sz w:val="24"/>
          <w:szCs w:val="24"/>
        </w:rPr>
      </w:pPr>
      <w:r>
        <w:rPr>
          <w:rFonts w:ascii="Times New Roman" w:hAnsi="Times New Roman" w:cs="Times New Roman"/>
          <w:b/>
          <w:i/>
          <w:sz w:val="24"/>
          <w:szCs w:val="24"/>
        </w:rPr>
        <w:t xml:space="preserve">            </w:t>
      </w:r>
      <w:r w:rsidR="007325AD" w:rsidRPr="00B363FD">
        <w:rPr>
          <w:rFonts w:ascii="Times New Roman" w:hAnsi="Times New Roman" w:cs="Times New Roman"/>
          <w:b/>
          <w:i/>
          <w:sz w:val="24"/>
          <w:szCs w:val="24"/>
        </w:rPr>
        <w:t xml:space="preserve">İL ENCÜMENİNİN </w:t>
      </w:r>
      <w:r w:rsidR="00656F53">
        <w:rPr>
          <w:rFonts w:ascii="Times New Roman" w:hAnsi="Times New Roman" w:cs="Times New Roman"/>
          <w:b/>
          <w:i/>
          <w:sz w:val="24"/>
          <w:szCs w:val="24"/>
        </w:rPr>
        <w:t>05</w:t>
      </w:r>
      <w:r w:rsidR="006A25F1" w:rsidRPr="00B363FD">
        <w:rPr>
          <w:rFonts w:ascii="Times New Roman" w:hAnsi="Times New Roman" w:cs="Times New Roman"/>
          <w:b/>
          <w:i/>
          <w:sz w:val="24"/>
          <w:szCs w:val="24"/>
        </w:rPr>
        <w:t>.</w:t>
      </w:r>
      <w:r w:rsidR="00656F53">
        <w:rPr>
          <w:rFonts w:ascii="Times New Roman" w:hAnsi="Times New Roman" w:cs="Times New Roman"/>
          <w:b/>
          <w:i/>
          <w:sz w:val="24"/>
          <w:szCs w:val="24"/>
        </w:rPr>
        <w:t>10</w:t>
      </w:r>
      <w:r w:rsidR="007325AD" w:rsidRPr="00B363FD">
        <w:rPr>
          <w:rFonts w:ascii="Times New Roman" w:hAnsi="Times New Roman" w:cs="Times New Roman"/>
          <w:b/>
          <w:i/>
          <w:sz w:val="24"/>
          <w:szCs w:val="24"/>
        </w:rPr>
        <w:t>.20</w:t>
      </w:r>
      <w:r w:rsidR="008B7975" w:rsidRPr="00B363FD">
        <w:rPr>
          <w:rFonts w:ascii="Times New Roman" w:hAnsi="Times New Roman" w:cs="Times New Roman"/>
          <w:b/>
          <w:i/>
          <w:sz w:val="24"/>
          <w:szCs w:val="24"/>
        </w:rPr>
        <w:t>2</w:t>
      </w:r>
      <w:r w:rsidR="008776B7" w:rsidRPr="00B363FD">
        <w:rPr>
          <w:rFonts w:ascii="Times New Roman" w:hAnsi="Times New Roman" w:cs="Times New Roman"/>
          <w:b/>
          <w:i/>
          <w:sz w:val="24"/>
          <w:szCs w:val="24"/>
        </w:rPr>
        <w:t>1</w:t>
      </w:r>
      <w:r w:rsidR="007325AD" w:rsidRPr="00B363FD">
        <w:rPr>
          <w:rFonts w:ascii="Times New Roman" w:hAnsi="Times New Roman" w:cs="Times New Roman"/>
          <w:b/>
          <w:i/>
          <w:sz w:val="24"/>
          <w:szCs w:val="24"/>
        </w:rPr>
        <w:t xml:space="preserve"> TARİ</w:t>
      </w:r>
      <w:bookmarkStart w:id="0" w:name="_GoBack"/>
      <w:bookmarkEnd w:id="0"/>
      <w:r w:rsidR="007325AD" w:rsidRPr="00B363FD">
        <w:rPr>
          <w:rFonts w:ascii="Times New Roman" w:hAnsi="Times New Roman" w:cs="Times New Roman"/>
          <w:b/>
          <w:i/>
          <w:sz w:val="24"/>
          <w:szCs w:val="24"/>
        </w:rPr>
        <w:t>HLİ TOPL</w:t>
      </w:r>
      <w:r w:rsidR="006A25F1" w:rsidRPr="00B363FD">
        <w:rPr>
          <w:rFonts w:ascii="Times New Roman" w:hAnsi="Times New Roman" w:cs="Times New Roman"/>
          <w:b/>
          <w:i/>
          <w:sz w:val="24"/>
          <w:szCs w:val="24"/>
        </w:rPr>
        <w:t>ANTISINDA ALMIŞ OLDUĞU KARARLAR</w:t>
      </w:r>
    </w:p>
    <w:p w:rsidR="00271B5C" w:rsidRPr="00B363FD" w:rsidRDefault="00271B5C" w:rsidP="00C3293A">
      <w:pPr>
        <w:tabs>
          <w:tab w:val="left" w:pos="0"/>
          <w:tab w:val="left" w:pos="1620"/>
        </w:tabs>
        <w:ind w:left="11" w:right="-1008" w:hanging="11"/>
        <w:jc w:val="center"/>
        <w:rPr>
          <w:rFonts w:ascii="Times New Roman" w:hAnsi="Times New Roman" w:cs="Times New Roman"/>
          <w:b/>
          <w:sz w:val="24"/>
          <w:szCs w:val="24"/>
        </w:rPr>
      </w:pPr>
    </w:p>
    <w:p w:rsidR="00BC6DCB" w:rsidRDefault="00BC6DCB" w:rsidP="00BC6DCB">
      <w:pPr>
        <w:tabs>
          <w:tab w:val="left" w:pos="0"/>
        </w:tabs>
        <w:ind w:left="-1260" w:right="-1008"/>
        <w:rPr>
          <w:rFonts w:ascii="Times New Roman" w:hAnsi="Times New Roman" w:cs="Times New Roman"/>
          <w:b/>
          <w:sz w:val="24"/>
          <w:szCs w:val="24"/>
        </w:rPr>
      </w:pPr>
    </w:p>
    <w:p w:rsidR="00BC6DCB" w:rsidRPr="00271B5C" w:rsidRDefault="00BC6DCB" w:rsidP="000B0CB2">
      <w:pPr>
        <w:tabs>
          <w:tab w:val="left" w:pos="0"/>
        </w:tabs>
        <w:ind w:left="-1260" w:right="-1008"/>
        <w:rPr>
          <w:rStyle w:val="Gl"/>
          <w:rFonts w:ascii="Times New Roman" w:hAnsi="Times New Roman" w:cs="Times New Roman"/>
          <w:sz w:val="24"/>
          <w:szCs w:val="24"/>
        </w:rPr>
      </w:pPr>
    </w:p>
    <w:sectPr w:rsidR="00BC6DCB" w:rsidRPr="00271B5C" w:rsidSect="00C3293A">
      <w:pgSz w:w="11906" w:h="16838"/>
      <w:pgMar w:top="0" w:right="566" w:bottom="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7B7A02"/>
    <w:rsid w:val="000525C3"/>
    <w:rsid w:val="000B0CB2"/>
    <w:rsid w:val="000D63A0"/>
    <w:rsid w:val="00115B43"/>
    <w:rsid w:val="001271A6"/>
    <w:rsid w:val="00175948"/>
    <w:rsid w:val="001B4A4B"/>
    <w:rsid w:val="001C2C3B"/>
    <w:rsid w:val="002216E0"/>
    <w:rsid w:val="00262551"/>
    <w:rsid w:val="00271B5C"/>
    <w:rsid w:val="002970D5"/>
    <w:rsid w:val="00327143"/>
    <w:rsid w:val="00351403"/>
    <w:rsid w:val="003F43EE"/>
    <w:rsid w:val="00401469"/>
    <w:rsid w:val="004252C9"/>
    <w:rsid w:val="00475C16"/>
    <w:rsid w:val="00484B3E"/>
    <w:rsid w:val="00497B50"/>
    <w:rsid w:val="004D77F9"/>
    <w:rsid w:val="005717D1"/>
    <w:rsid w:val="005D35B3"/>
    <w:rsid w:val="00604F0B"/>
    <w:rsid w:val="00610F2D"/>
    <w:rsid w:val="00656F53"/>
    <w:rsid w:val="00660F2C"/>
    <w:rsid w:val="006876DC"/>
    <w:rsid w:val="00692AFB"/>
    <w:rsid w:val="006A25F1"/>
    <w:rsid w:val="006D4A12"/>
    <w:rsid w:val="00716FEE"/>
    <w:rsid w:val="0072193C"/>
    <w:rsid w:val="007325AD"/>
    <w:rsid w:val="00743299"/>
    <w:rsid w:val="0074740E"/>
    <w:rsid w:val="00792D20"/>
    <w:rsid w:val="007B7A02"/>
    <w:rsid w:val="007C4438"/>
    <w:rsid w:val="007E08A8"/>
    <w:rsid w:val="0082360D"/>
    <w:rsid w:val="0084451C"/>
    <w:rsid w:val="00850D8A"/>
    <w:rsid w:val="008776B7"/>
    <w:rsid w:val="008944E6"/>
    <w:rsid w:val="008A3BB0"/>
    <w:rsid w:val="008B5BC4"/>
    <w:rsid w:val="008B7975"/>
    <w:rsid w:val="008D3F7C"/>
    <w:rsid w:val="008E0289"/>
    <w:rsid w:val="009029F5"/>
    <w:rsid w:val="0090458C"/>
    <w:rsid w:val="00981B60"/>
    <w:rsid w:val="009D1C38"/>
    <w:rsid w:val="00B363FD"/>
    <w:rsid w:val="00B4480F"/>
    <w:rsid w:val="00B63DF1"/>
    <w:rsid w:val="00B716F6"/>
    <w:rsid w:val="00BC6DCB"/>
    <w:rsid w:val="00BD2353"/>
    <w:rsid w:val="00BD597A"/>
    <w:rsid w:val="00C3293A"/>
    <w:rsid w:val="00CA364A"/>
    <w:rsid w:val="00D03A5C"/>
    <w:rsid w:val="00D03BDD"/>
    <w:rsid w:val="00D611F9"/>
    <w:rsid w:val="00D77A61"/>
    <w:rsid w:val="00DC35F7"/>
    <w:rsid w:val="00DD778F"/>
    <w:rsid w:val="00DE699E"/>
    <w:rsid w:val="00EE1DBC"/>
    <w:rsid w:val="00EF1C57"/>
    <w:rsid w:val="00F37BBC"/>
    <w:rsid w:val="00F531D6"/>
    <w:rsid w:val="00F672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B2F23"/>
  <w15:docId w15:val="{5CB3B0E1-F558-4AF6-B62C-78A908BF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C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71B5C"/>
    <w:rPr>
      <w:b/>
      <w:bCs/>
    </w:rPr>
  </w:style>
  <w:style w:type="paragraph" w:styleId="BalonMetni">
    <w:name w:val="Balloon Text"/>
    <w:basedOn w:val="Normal"/>
    <w:link w:val="BalonMetniChar"/>
    <w:uiPriority w:val="99"/>
    <w:semiHidden/>
    <w:unhideWhenUsed/>
    <w:rsid w:val="00850D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0D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3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D428A-F9FA-4170-B845-D841AAFAB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356</Words>
  <Characters>2035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Cengiz TÜLÜBAŞ</cp:lastModifiedBy>
  <cp:revision>54</cp:revision>
  <cp:lastPrinted>2020-08-25T08:42:00Z</cp:lastPrinted>
  <dcterms:created xsi:type="dcterms:W3CDTF">2016-10-31T12:11:00Z</dcterms:created>
  <dcterms:modified xsi:type="dcterms:W3CDTF">2021-10-06T12:58:00Z</dcterms:modified>
</cp:coreProperties>
</file>